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1514" w:rsidRPr="007F1514" w:rsidRDefault="007F1514" w:rsidP="007F1514">
      <w:pPr>
        <w:spacing w:before="100" w:beforeAutospacing="1" w:after="100" w:afterAutospacing="1" w:line="240" w:lineRule="auto"/>
        <w:outlineLvl w:val="0"/>
        <w:rPr>
          <w:rFonts w:ascii="Times New Roman" w:eastAsia="Times New Roman" w:hAnsi="Times New Roman" w:cs="Times New Roman"/>
          <w:b/>
          <w:bCs/>
          <w:kern w:val="36"/>
          <w:sz w:val="32"/>
          <w:szCs w:val="32"/>
        </w:rPr>
      </w:pPr>
      <w:r w:rsidRPr="007F1514">
        <w:rPr>
          <w:rFonts w:ascii="Times New Roman" w:eastAsia="Times New Roman" w:hAnsi="Times New Roman" w:cs="Times New Roman"/>
          <w:b/>
          <w:bCs/>
          <w:kern w:val="36"/>
          <w:sz w:val="32"/>
          <w:szCs w:val="32"/>
        </w:rPr>
        <w:t xml:space="preserve">Fall_18_PAD 4393_Assignment 3 </w:t>
      </w:r>
    </w:p>
    <w:p w:rsidR="007F1514" w:rsidRPr="007F1514" w:rsidRDefault="007F1514" w:rsidP="007F1514">
      <w:pPr>
        <w:spacing w:before="100" w:beforeAutospacing="1" w:after="100" w:afterAutospacing="1" w:line="240" w:lineRule="auto"/>
        <w:rPr>
          <w:rFonts w:ascii="Times New Roman" w:eastAsia="Times New Roman" w:hAnsi="Times New Roman" w:cs="Times New Roman"/>
          <w:sz w:val="24"/>
          <w:szCs w:val="24"/>
        </w:rPr>
      </w:pPr>
      <w:r w:rsidRPr="007F1514">
        <w:rPr>
          <w:rFonts w:ascii="Times New Roman" w:eastAsia="Times New Roman" w:hAnsi="Times New Roman" w:cs="Times New Roman"/>
          <w:b/>
          <w:bCs/>
          <w:sz w:val="24"/>
          <w:szCs w:val="24"/>
        </w:rPr>
        <w:t xml:space="preserve">Assignment 3: Disaster Response and Individual and Household Assistance </w:t>
      </w:r>
    </w:p>
    <w:p w:rsidR="007F1514" w:rsidRPr="007F1514" w:rsidRDefault="007F1514" w:rsidP="007F1514">
      <w:pPr>
        <w:numPr>
          <w:ilvl w:val="0"/>
          <w:numId w:val="1"/>
        </w:numPr>
        <w:spacing w:before="100" w:beforeAutospacing="1" w:after="100" w:afterAutospacing="1" w:line="240" w:lineRule="auto"/>
        <w:ind w:left="1020"/>
        <w:rPr>
          <w:rFonts w:ascii="Times New Roman" w:eastAsia="Times New Roman" w:hAnsi="Times New Roman" w:cs="Times New Roman"/>
          <w:sz w:val="24"/>
          <w:szCs w:val="24"/>
        </w:rPr>
      </w:pPr>
      <w:r w:rsidRPr="007F1514">
        <w:rPr>
          <w:rFonts w:ascii="Times New Roman" w:eastAsia="Times New Roman" w:hAnsi="Times New Roman" w:cs="Times New Roman"/>
          <w:sz w:val="24"/>
          <w:szCs w:val="24"/>
        </w:rPr>
        <w:t>Please watch the following videos on FEMA Disaster Response operations and the disaster declaration process:</w:t>
      </w:r>
    </w:p>
    <w:p w:rsidR="007F1514" w:rsidRPr="007F1514" w:rsidRDefault="007F1514" w:rsidP="007F1514">
      <w:pPr>
        <w:spacing w:before="100" w:beforeAutospacing="1" w:after="100" w:afterAutospacing="1" w:line="240" w:lineRule="auto"/>
        <w:rPr>
          <w:rFonts w:ascii="Times New Roman" w:eastAsia="Times New Roman" w:hAnsi="Times New Roman" w:cs="Times New Roman"/>
          <w:sz w:val="24"/>
          <w:szCs w:val="24"/>
        </w:rPr>
      </w:pPr>
      <w:hyperlink r:id="rId6" w:tgtFrame="_blank" w:history="1">
        <w:r w:rsidRPr="007F1514">
          <w:rPr>
            <w:rFonts w:ascii="Times New Roman" w:eastAsia="Times New Roman" w:hAnsi="Times New Roman" w:cs="Times New Roman"/>
            <w:color w:val="0000FF"/>
            <w:sz w:val="24"/>
            <w:szCs w:val="24"/>
            <w:u w:val="single"/>
          </w:rPr>
          <w:t>https://www.fema.gov/media-library/assets/videos/133179  (Links to an external site.)Links to an external site.</w:t>
        </w:r>
      </w:hyperlink>
    </w:p>
    <w:p w:rsidR="007F1514" w:rsidRPr="007F1514" w:rsidRDefault="007F1514" w:rsidP="007F1514">
      <w:pPr>
        <w:spacing w:before="100" w:beforeAutospacing="1" w:after="100" w:afterAutospacing="1" w:line="240" w:lineRule="auto"/>
        <w:rPr>
          <w:rFonts w:ascii="Times New Roman" w:eastAsia="Times New Roman" w:hAnsi="Times New Roman" w:cs="Times New Roman"/>
          <w:sz w:val="24"/>
          <w:szCs w:val="24"/>
        </w:rPr>
      </w:pPr>
      <w:hyperlink r:id="rId7" w:tgtFrame="_blank" w:history="1">
        <w:r w:rsidRPr="007F1514">
          <w:rPr>
            <w:rFonts w:ascii="Times New Roman" w:eastAsia="Times New Roman" w:hAnsi="Times New Roman" w:cs="Times New Roman"/>
            <w:color w:val="0000FF"/>
            <w:sz w:val="24"/>
            <w:szCs w:val="24"/>
            <w:u w:val="single"/>
          </w:rPr>
          <w:t>https://www.fema.gov/media-library/assets/videos/133171 (Links to an external site.)Links to an external site.</w:t>
        </w:r>
      </w:hyperlink>
    </w:p>
    <w:p w:rsidR="007F1514" w:rsidRPr="007F1514" w:rsidRDefault="007F1514" w:rsidP="007F1514">
      <w:pPr>
        <w:spacing w:before="100" w:beforeAutospacing="1" w:after="100" w:afterAutospacing="1" w:line="240" w:lineRule="auto"/>
        <w:rPr>
          <w:rFonts w:ascii="Times New Roman" w:eastAsia="Times New Roman" w:hAnsi="Times New Roman" w:cs="Times New Roman"/>
          <w:sz w:val="24"/>
          <w:szCs w:val="24"/>
        </w:rPr>
      </w:pPr>
      <w:r w:rsidRPr="007F1514">
        <w:rPr>
          <w:rFonts w:ascii="Times New Roman" w:eastAsia="Times New Roman" w:hAnsi="Times New Roman" w:cs="Times New Roman"/>
          <w:sz w:val="24"/>
          <w:szCs w:val="24"/>
        </w:rPr>
        <w:t> </w:t>
      </w:r>
    </w:p>
    <w:p w:rsidR="007F1514" w:rsidRPr="007F1514" w:rsidRDefault="007F1514" w:rsidP="007F1514">
      <w:pPr>
        <w:spacing w:before="100" w:beforeAutospacing="1" w:after="100" w:afterAutospacing="1" w:line="240" w:lineRule="auto"/>
        <w:rPr>
          <w:rFonts w:ascii="Times New Roman" w:eastAsia="Times New Roman" w:hAnsi="Times New Roman" w:cs="Times New Roman"/>
          <w:sz w:val="24"/>
          <w:szCs w:val="24"/>
        </w:rPr>
      </w:pPr>
      <w:r w:rsidRPr="007F1514">
        <w:rPr>
          <w:rFonts w:ascii="Times New Roman" w:eastAsia="Times New Roman" w:hAnsi="Times New Roman" w:cs="Times New Roman"/>
          <w:sz w:val="24"/>
          <w:szCs w:val="24"/>
        </w:rPr>
        <w:t>2) Identify a natural disaster within the definition of disaster or emergency as discussed in this course. The disaster or emergency must have taken place within the past two-three years anywhere in the country. Locate an "After Action Report" (AAR) from the event or thorough news reports on the event and write a three-page critique of the government's response to the event. The paper should have four sections:</w:t>
      </w:r>
    </w:p>
    <w:p w:rsidR="007F1514" w:rsidRPr="007F1514" w:rsidRDefault="007F1514" w:rsidP="007F1514">
      <w:pPr>
        <w:spacing w:before="100" w:beforeAutospacing="1" w:after="100" w:afterAutospacing="1" w:line="240" w:lineRule="auto"/>
        <w:rPr>
          <w:rFonts w:ascii="Times New Roman" w:eastAsia="Times New Roman" w:hAnsi="Times New Roman" w:cs="Times New Roman"/>
          <w:sz w:val="24"/>
          <w:szCs w:val="24"/>
        </w:rPr>
      </w:pPr>
      <w:r w:rsidRPr="007F1514">
        <w:rPr>
          <w:rFonts w:ascii="Times New Roman" w:eastAsia="Times New Roman" w:hAnsi="Times New Roman" w:cs="Times New Roman"/>
          <w:sz w:val="24"/>
          <w:szCs w:val="24"/>
        </w:rPr>
        <w:t>I. Introduction: Discuss the natural disaster you have chosen and why you chose it. (</w:t>
      </w:r>
      <w:proofErr w:type="gramStart"/>
      <w:r w:rsidRPr="007F1514">
        <w:rPr>
          <w:rFonts w:ascii="Times New Roman" w:eastAsia="Times New Roman" w:hAnsi="Times New Roman" w:cs="Times New Roman"/>
          <w:sz w:val="24"/>
          <w:szCs w:val="24"/>
        </w:rPr>
        <w:t>short-</w:t>
      </w:r>
      <w:proofErr w:type="gramEnd"/>
      <w:r w:rsidRPr="007F1514">
        <w:rPr>
          <w:rFonts w:ascii="Times New Roman" w:eastAsia="Times New Roman" w:hAnsi="Times New Roman" w:cs="Times New Roman"/>
          <w:sz w:val="24"/>
          <w:szCs w:val="24"/>
        </w:rPr>
        <w:t xml:space="preserve"> around 100-150 words</w:t>
      </w:r>
    </w:p>
    <w:p w:rsidR="007F1514" w:rsidRPr="007F1514" w:rsidRDefault="007F1514" w:rsidP="007F1514">
      <w:pPr>
        <w:spacing w:before="100" w:beforeAutospacing="1" w:after="100" w:afterAutospacing="1" w:line="240" w:lineRule="auto"/>
        <w:rPr>
          <w:rFonts w:ascii="Times New Roman" w:eastAsia="Times New Roman" w:hAnsi="Times New Roman" w:cs="Times New Roman"/>
          <w:sz w:val="24"/>
          <w:szCs w:val="24"/>
        </w:rPr>
      </w:pPr>
      <w:r w:rsidRPr="007F1514">
        <w:rPr>
          <w:rFonts w:ascii="Times New Roman" w:eastAsia="Times New Roman" w:hAnsi="Times New Roman" w:cs="Times New Roman"/>
          <w:sz w:val="24"/>
          <w:szCs w:val="24"/>
        </w:rPr>
        <w:t>II. Major Players: Identify major players who were involved in the response effort and the role that they played. (200-250 words)</w:t>
      </w:r>
    </w:p>
    <w:p w:rsidR="007F1514" w:rsidRPr="007F1514" w:rsidRDefault="007F1514" w:rsidP="007F1514">
      <w:pPr>
        <w:spacing w:before="100" w:beforeAutospacing="1" w:after="100" w:afterAutospacing="1" w:line="240" w:lineRule="auto"/>
        <w:rPr>
          <w:rFonts w:ascii="Times New Roman" w:eastAsia="Times New Roman" w:hAnsi="Times New Roman" w:cs="Times New Roman"/>
          <w:sz w:val="24"/>
          <w:szCs w:val="24"/>
        </w:rPr>
      </w:pPr>
      <w:r w:rsidRPr="007F1514">
        <w:rPr>
          <w:rFonts w:ascii="Times New Roman" w:eastAsia="Times New Roman" w:hAnsi="Times New Roman" w:cs="Times New Roman"/>
          <w:sz w:val="24"/>
          <w:szCs w:val="24"/>
        </w:rPr>
        <w:t>III. Critique: Discuss the strengths and weaknesses with respect to the government’s (local, state, and federal) planning and preparedness efforts (350-400 words).</w:t>
      </w:r>
    </w:p>
    <w:p w:rsidR="007F1514" w:rsidRPr="007F1514" w:rsidRDefault="007F1514" w:rsidP="007F1514">
      <w:pPr>
        <w:spacing w:before="100" w:beforeAutospacing="1" w:after="100" w:afterAutospacing="1" w:line="240" w:lineRule="auto"/>
        <w:rPr>
          <w:rFonts w:ascii="Times New Roman" w:eastAsia="Times New Roman" w:hAnsi="Times New Roman" w:cs="Times New Roman"/>
          <w:sz w:val="24"/>
          <w:szCs w:val="24"/>
        </w:rPr>
      </w:pPr>
      <w:r w:rsidRPr="007F1514">
        <w:rPr>
          <w:rFonts w:ascii="Times New Roman" w:eastAsia="Times New Roman" w:hAnsi="Times New Roman" w:cs="Times New Roman"/>
          <w:sz w:val="24"/>
          <w:szCs w:val="24"/>
        </w:rPr>
        <w:t>IV. Conclusion: Present a conclusion to briefly discuss recommendations for improvement in preparedness and response (100 words).</w:t>
      </w:r>
    </w:p>
    <w:p w:rsidR="007F1514" w:rsidRPr="007F1514" w:rsidRDefault="007F1514" w:rsidP="007F1514">
      <w:pPr>
        <w:spacing w:before="100" w:beforeAutospacing="1" w:after="100" w:afterAutospacing="1" w:line="240" w:lineRule="auto"/>
        <w:rPr>
          <w:rFonts w:ascii="Times New Roman" w:eastAsia="Times New Roman" w:hAnsi="Times New Roman" w:cs="Times New Roman"/>
          <w:sz w:val="24"/>
          <w:szCs w:val="24"/>
        </w:rPr>
      </w:pPr>
      <w:r w:rsidRPr="007F1514">
        <w:rPr>
          <w:rFonts w:ascii="Times New Roman" w:eastAsia="Times New Roman" w:hAnsi="Times New Roman" w:cs="Times New Roman"/>
          <w:sz w:val="24"/>
          <w:szCs w:val="24"/>
        </w:rPr>
        <w:t>Total Length (not including title page, references, and any figures/graphs): 750-900 words</w:t>
      </w:r>
    </w:p>
    <w:p w:rsidR="007F1514" w:rsidRPr="007F1514" w:rsidRDefault="007F1514" w:rsidP="007F1514">
      <w:pPr>
        <w:spacing w:before="100" w:beforeAutospacing="1" w:after="100" w:afterAutospacing="1" w:line="240" w:lineRule="auto"/>
        <w:rPr>
          <w:rFonts w:ascii="Times New Roman" w:eastAsia="Times New Roman" w:hAnsi="Times New Roman" w:cs="Times New Roman"/>
          <w:sz w:val="24"/>
          <w:szCs w:val="24"/>
        </w:rPr>
      </w:pPr>
      <w:r w:rsidRPr="007F1514">
        <w:rPr>
          <w:rFonts w:ascii="Times New Roman" w:eastAsia="Times New Roman" w:hAnsi="Times New Roman" w:cs="Times New Roman"/>
          <w:b/>
          <w:bCs/>
          <w:sz w:val="24"/>
          <w:szCs w:val="24"/>
        </w:rPr>
        <w:t>Paper Criteria: </w:t>
      </w:r>
      <w:r w:rsidRPr="007F1514">
        <w:rPr>
          <w:rFonts w:ascii="Times New Roman" w:eastAsia="Times New Roman" w:hAnsi="Times New Roman" w:cs="Times New Roman"/>
          <w:sz w:val="24"/>
          <w:szCs w:val="24"/>
        </w:rPr>
        <w:t>The assignment should be </w:t>
      </w:r>
      <w:r w:rsidRPr="007F1514">
        <w:rPr>
          <w:rFonts w:ascii="Times New Roman" w:eastAsia="Times New Roman" w:hAnsi="Times New Roman" w:cs="Times New Roman"/>
          <w:b/>
          <w:bCs/>
          <w:sz w:val="24"/>
          <w:szCs w:val="24"/>
        </w:rPr>
        <w:t>double-spaced, </w:t>
      </w:r>
      <w:r w:rsidRPr="007F1514">
        <w:rPr>
          <w:rFonts w:ascii="Times New Roman" w:eastAsia="Times New Roman" w:hAnsi="Times New Roman" w:cs="Times New Roman"/>
          <w:sz w:val="24"/>
          <w:szCs w:val="24"/>
        </w:rPr>
        <w:t>12 point font with 1 inch margins all around. The first page should be the Title Page and should include the name of the paper, the class name and number, the University Name, your name, the date and of course my name and a running header. This is a stand-alone page. Please also number the pages on your assignment.</w:t>
      </w:r>
    </w:p>
    <w:p w:rsidR="007F1514" w:rsidRPr="007F1514" w:rsidRDefault="007F1514" w:rsidP="007F1514">
      <w:pPr>
        <w:spacing w:before="100" w:beforeAutospacing="1" w:after="100" w:afterAutospacing="1" w:line="240" w:lineRule="auto"/>
        <w:rPr>
          <w:rFonts w:ascii="Times New Roman" w:eastAsia="Times New Roman" w:hAnsi="Times New Roman" w:cs="Times New Roman"/>
          <w:sz w:val="24"/>
          <w:szCs w:val="24"/>
        </w:rPr>
      </w:pPr>
      <w:r w:rsidRPr="007F1514">
        <w:rPr>
          <w:rFonts w:ascii="Times New Roman" w:eastAsia="Times New Roman" w:hAnsi="Times New Roman" w:cs="Times New Roman"/>
          <w:sz w:val="24"/>
          <w:szCs w:val="24"/>
        </w:rPr>
        <w:t>The use of any figures and graphics is encouraged but is not mandatory. Please use the readings from the text, syllabus, and from external sources. You must include a reference list and cite your references properly in the text and also on the references. The reference page is a stand-alone page at the end of your assignment.</w:t>
      </w:r>
    </w:p>
    <w:p w:rsidR="00005370" w:rsidRPr="007F1514" w:rsidRDefault="007F1514" w:rsidP="007F1514">
      <w:pPr>
        <w:spacing w:before="100" w:beforeAutospacing="1" w:after="100" w:afterAutospacing="1" w:line="240" w:lineRule="auto"/>
        <w:rPr>
          <w:rFonts w:ascii="Times New Roman" w:eastAsia="Times New Roman" w:hAnsi="Times New Roman" w:cs="Times New Roman"/>
          <w:sz w:val="24"/>
          <w:szCs w:val="24"/>
        </w:rPr>
      </w:pPr>
      <w:r w:rsidRPr="007F1514">
        <w:rPr>
          <w:rFonts w:ascii="Times New Roman" w:eastAsia="Times New Roman" w:hAnsi="Times New Roman" w:cs="Times New Roman"/>
          <w:sz w:val="24"/>
          <w:szCs w:val="24"/>
        </w:rPr>
        <w:t>In-text citations and references should be in APA format. </w:t>
      </w:r>
      <w:bookmarkStart w:id="0" w:name="_GoBack"/>
      <w:bookmarkEnd w:id="0"/>
    </w:p>
    <w:sectPr w:rsidR="00005370" w:rsidRPr="007F1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2F23AE"/>
    <w:multiLevelType w:val="multilevel"/>
    <w:tmpl w:val="1D92D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514"/>
    <w:rsid w:val="00005370"/>
    <w:rsid w:val="007F1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F151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51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F15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1514"/>
    <w:rPr>
      <w:b/>
      <w:bCs/>
    </w:rPr>
  </w:style>
  <w:style w:type="character" w:styleId="Hyperlink">
    <w:name w:val="Hyperlink"/>
    <w:basedOn w:val="DefaultParagraphFont"/>
    <w:uiPriority w:val="99"/>
    <w:semiHidden/>
    <w:unhideWhenUsed/>
    <w:rsid w:val="007F1514"/>
    <w:rPr>
      <w:color w:val="0000FF"/>
      <w:u w:val="single"/>
    </w:rPr>
  </w:style>
  <w:style w:type="character" w:customStyle="1" w:styleId="screenreader-only">
    <w:name w:val="screenreader-only"/>
    <w:basedOn w:val="DefaultParagraphFont"/>
    <w:rsid w:val="007F15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F151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1514"/>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7F151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F1514"/>
    <w:rPr>
      <w:b/>
      <w:bCs/>
    </w:rPr>
  </w:style>
  <w:style w:type="character" w:styleId="Hyperlink">
    <w:name w:val="Hyperlink"/>
    <w:basedOn w:val="DefaultParagraphFont"/>
    <w:uiPriority w:val="99"/>
    <w:semiHidden/>
    <w:unhideWhenUsed/>
    <w:rsid w:val="007F1514"/>
    <w:rPr>
      <w:color w:val="0000FF"/>
      <w:u w:val="single"/>
    </w:rPr>
  </w:style>
  <w:style w:type="character" w:customStyle="1" w:styleId="screenreader-only">
    <w:name w:val="screenreader-only"/>
    <w:basedOn w:val="DefaultParagraphFont"/>
    <w:rsid w:val="007F15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1148817">
      <w:bodyDiv w:val="1"/>
      <w:marLeft w:val="0"/>
      <w:marRight w:val="0"/>
      <w:marTop w:val="0"/>
      <w:marBottom w:val="0"/>
      <w:divBdr>
        <w:top w:val="none" w:sz="0" w:space="0" w:color="auto"/>
        <w:left w:val="none" w:sz="0" w:space="0" w:color="auto"/>
        <w:bottom w:val="none" w:sz="0" w:space="0" w:color="auto"/>
        <w:right w:val="none" w:sz="0" w:space="0" w:color="auto"/>
      </w:divBdr>
      <w:divsChild>
        <w:div w:id="1707295010">
          <w:marLeft w:val="0"/>
          <w:marRight w:val="0"/>
          <w:marTop w:val="0"/>
          <w:marBottom w:val="0"/>
          <w:divBdr>
            <w:top w:val="none" w:sz="0" w:space="0" w:color="auto"/>
            <w:left w:val="none" w:sz="0" w:space="0" w:color="auto"/>
            <w:bottom w:val="none" w:sz="0" w:space="0" w:color="auto"/>
            <w:right w:val="none" w:sz="0" w:space="0" w:color="auto"/>
          </w:divBdr>
          <w:divsChild>
            <w:div w:id="910768955">
              <w:marLeft w:val="0"/>
              <w:marRight w:val="0"/>
              <w:marTop w:val="0"/>
              <w:marBottom w:val="0"/>
              <w:divBdr>
                <w:top w:val="none" w:sz="0" w:space="0" w:color="auto"/>
                <w:left w:val="none" w:sz="0" w:space="0" w:color="auto"/>
                <w:bottom w:val="none" w:sz="0" w:space="0" w:color="auto"/>
                <w:right w:val="none" w:sz="0" w:space="0" w:color="auto"/>
              </w:divBdr>
              <w:divsChild>
                <w:div w:id="1321159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791452">
          <w:marLeft w:val="300"/>
          <w:marRight w:val="300"/>
          <w:marTop w:val="30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fema.gov/media-library/assets/videos/13317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ema.gov/media-library/assets/videos/133179"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359</Words>
  <Characters>2050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Kalan</dc:creator>
  <cp:lastModifiedBy>Kalan</cp:lastModifiedBy>
  <cp:revision>1</cp:revision>
  <dcterms:created xsi:type="dcterms:W3CDTF">2018-10-24T18:17:00Z</dcterms:created>
  <dcterms:modified xsi:type="dcterms:W3CDTF">2018-10-24T18:21:00Z</dcterms:modified>
</cp:coreProperties>
</file>